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BC7" w:rsidRPr="00A46BC7" w:rsidRDefault="00A46BC7" w:rsidP="00A46BC7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bookmarkStart w:id="0" w:name="_GoBack"/>
      <w:bookmarkEnd w:id="0"/>
    </w:p>
    <w:p w:rsidR="00A46BC7" w:rsidRDefault="00A46BC7" w:rsidP="00A46BC7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山西药科职业学院</w:t>
      </w:r>
    </w:p>
    <w:p w:rsidR="00C611BC" w:rsidRPr="00DB0904" w:rsidRDefault="00A46BC7" w:rsidP="00A46BC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016年</w:t>
      </w:r>
      <w:r w:rsidR="00DB0904">
        <w:rPr>
          <w:rFonts w:ascii="方正小标宋简体" w:eastAsia="方正小标宋简体"/>
          <w:sz w:val="44"/>
          <w:szCs w:val="44"/>
        </w:rPr>
        <w:t>微课教学比赛</w:t>
      </w:r>
      <w:r w:rsidR="00013582" w:rsidRPr="00DB0904">
        <w:rPr>
          <w:rFonts w:ascii="方正小标宋简体" w:eastAsia="方正小标宋简体" w:hint="eastAsia"/>
          <w:sz w:val="44"/>
          <w:szCs w:val="44"/>
        </w:rPr>
        <w:t>视频制作</w:t>
      </w:r>
      <w:r>
        <w:rPr>
          <w:rFonts w:ascii="方正小标宋简体" w:eastAsia="方正小标宋简体" w:hint="eastAsia"/>
          <w:sz w:val="44"/>
          <w:szCs w:val="44"/>
        </w:rPr>
        <w:t>标准</w:t>
      </w:r>
      <w:r w:rsidR="00013582" w:rsidRPr="00DB0904">
        <w:rPr>
          <w:rFonts w:ascii="方正小标宋简体" w:eastAsia="方正小标宋简体" w:hint="eastAsia"/>
          <w:sz w:val="44"/>
          <w:szCs w:val="44"/>
        </w:rPr>
        <w:t>参考</w:t>
      </w:r>
    </w:p>
    <w:p w:rsidR="00013582" w:rsidRPr="00DB0904" w:rsidRDefault="00013582" w:rsidP="00DB0904"/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根据全国高校微课教学比赛视频制作标准的需要，特制定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本次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比赛视频制作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标准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参考说明。主要包括视频的音视频录制、后期制作和视、音频文件压缩格式要求等基本技术规范。若采用桌面录制软件等方式进行录制，相关视频比例、采样和压缩要求参照本指导相关部分执行。</w:t>
      </w:r>
      <w:r w:rsidR="00A46BC7">
        <w:rPr>
          <w:rFonts w:ascii="仿宋_GB2312" w:eastAsia="仿宋_GB2312" w:hAnsi="仿宋" w:cs="Times New Roman" w:hint="eastAsia"/>
          <w:sz w:val="32"/>
          <w:szCs w:val="24"/>
        </w:rPr>
        <w:t>该标准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仅作为组织拍摄的技术参考，个人参赛选手可结合自身情况进行拍摄和制作。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一、录制要求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（一）课程时长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每门课程总时长5-</w:t>
      </w:r>
      <w:r w:rsidR="00A46BC7">
        <w:rPr>
          <w:rFonts w:ascii="仿宋_GB2312" w:eastAsia="仿宋_GB2312" w:hAnsi="仿宋" w:cs="Times New Roman"/>
          <w:sz w:val="32"/>
          <w:szCs w:val="24"/>
        </w:rPr>
        <w:t>10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t>分钟以内。删除与教学无关的内容。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（二）录制场地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录制场地可以是课堂、演播室或礼堂等场地。录制现场光线充足、环境安静、整洁，避免在镜头中出现有广告嫌疑或与课程无关的标识等内容。现场是否安排学生互动可根据录制需要自行决定。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（三）课程形式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成片统一采用单一视频形式。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lastRenderedPageBreak/>
        <w:t>（四）录制方式及设备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１.拍摄方式：根据课程内容，可采用多机位拍摄（2机位以上），机位设置应满足完整记录全部教学活动的要求。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２.录像设备：摄像机要求不低于专业级数字设备，在同一门课程中标清和高清设备不得混用，推荐使用高清数字设备。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３.录音设备：使用若干个专业级话筒，保证教师和学生发言的录音质量。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４.后期制作设备：使用相应的非线性编辑系统。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（五）多媒体课件的制作及录制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教师在录制前应对授课过程中使用的多媒体课件（PPT、音视频、动画等）认真检查，确保内容无误，排版格式规范，版面简洁清晰，符合拍摄要求。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在拍摄时应针对实际情况选择适当的拍摄方式，与后期制作统筹策划，确保成片中的多媒体演示及板书完整、清晰。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二、后期制作要求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（一）片头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片头不超过10秒，应包括:学校名称、单位、课程名称、主讲教师姓名、专业技术职务等信息。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（二）技术指标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1.视频信号源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（1）稳定性：全片图像同步性能稳定，无失步现象，CTL</w:t>
      </w:r>
      <w:r w:rsidRPr="00DB0904">
        <w:rPr>
          <w:rFonts w:ascii="仿宋_GB2312" w:eastAsia="仿宋_GB2312" w:hAnsi="仿宋" w:cs="Times New Roman" w:hint="eastAsia"/>
          <w:sz w:val="32"/>
          <w:szCs w:val="24"/>
        </w:rPr>
        <w:lastRenderedPageBreak/>
        <w:t>同步控制信号必须连续：图像无抖动跳跃，色彩无突变，编辑点处图像稳定。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（2）信噪比：图像信噪比不低于55dB，无明显杂波。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（3）色调：白平衡正确，无明显偏色，多机拍摄的镜头衔接处无明显色差。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（4）视频电平：视频全讯号幅度为1Ⅴp-p，最大不超过1.1Ⅴp-p。其中，消隐电平为0V时，白电平幅度0.7Ⅴp-p，同步信号-0.3V，色同步信号幅度0.3Vp-p(以消隐线上下对称)，全片一致。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2.音频信号源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（1）声道：中文内容音频信号记录于第1声道，音乐、音效、同期声记录于第2声道，若有其他文字解说记录于第3声道（如录音设备无第3声道,则录于第2声道）。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（2）电平指标：-2db—-8db声音应无明显失真、放音过冲、过弱。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（3）音频信噪比不低于48db。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（4）声音和画面要求同步，无交流声或其他杂音等缺陷。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（5）伴音清晰、饱满、圆润，无失真、噪声杂音干扰、音量忽大忽小现象。解说声与现场声无明显比例失调，解说声与背景音乐无明显比例失调。</w:t>
      </w:r>
    </w:p>
    <w:p w:rsidR="00DB0904" w:rsidRPr="00DB0904" w:rsidRDefault="00013582" w:rsidP="00DB0904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B0904">
        <w:rPr>
          <w:rFonts w:ascii="黑体" w:eastAsia="黑体" w:hAnsi="黑体" w:cs="Times New Roman" w:hint="eastAsia"/>
          <w:sz w:val="32"/>
          <w:szCs w:val="24"/>
        </w:rPr>
        <w:t>三、视、音频文件压缩格式要求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（一）视频压缩格式及技术参数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lastRenderedPageBreak/>
        <w:t>1.视频压缩采用H.264格式编码。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2.视频码流率：动态码流的最高码率不高于2000Kbps，最低码率不得低于1024Kbps。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3.视频分辨率：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（1）前期采用标清4:3拍摄，请设定为640×480；前期采用标清16:9拍摄，请设定为1280×720；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（2）在同一课程中，各讲的视频分辨率应统一，不得标清和高清混用。4.视频画幅宽高比：（1）分辨率设定为640×480，请选定4:3；分辨率设定为1280×720，请选定16:9；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（2）在同一课程中，各讲应统一画幅的宽高比，不得混用。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（3）比赛支持两种比例视频上传，请在“视频介绍”中进行展示比例设置。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5.视频帧率为25帧/秒。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6.扫描方式采用逐行扫描。</w:t>
      </w:r>
    </w:p>
    <w:p w:rsidR="00DB0904" w:rsidRPr="00DB0904" w:rsidRDefault="00013582" w:rsidP="00DB090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b/>
          <w:sz w:val="32"/>
          <w:szCs w:val="24"/>
        </w:rPr>
        <w:t>（二）音频压缩格式及技术参数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1．音频压缩采用H.264格式编码。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2．采样率48KHz。</w:t>
      </w:r>
    </w:p>
    <w:p w:rsid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3．音频码流率128Kbps(恒定)。</w:t>
      </w:r>
    </w:p>
    <w:p w:rsidR="00013582" w:rsidRPr="00DB0904" w:rsidRDefault="00013582" w:rsidP="00DB090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DB0904">
        <w:rPr>
          <w:rFonts w:ascii="仿宋_GB2312" w:eastAsia="仿宋_GB2312" w:hAnsi="仿宋" w:cs="Times New Roman" w:hint="eastAsia"/>
          <w:sz w:val="32"/>
          <w:szCs w:val="24"/>
        </w:rPr>
        <w:t>4．必须是双声道，必须做混音处理。</w:t>
      </w:r>
    </w:p>
    <w:sectPr w:rsidR="00013582" w:rsidRPr="00DB0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EE3" w:rsidRDefault="00AB6EE3" w:rsidP="00A46BC7">
      <w:r>
        <w:separator/>
      </w:r>
    </w:p>
  </w:endnote>
  <w:endnote w:type="continuationSeparator" w:id="0">
    <w:p w:rsidR="00AB6EE3" w:rsidRDefault="00AB6EE3" w:rsidP="00A4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EE3" w:rsidRDefault="00AB6EE3" w:rsidP="00A46BC7">
      <w:r>
        <w:separator/>
      </w:r>
    </w:p>
  </w:footnote>
  <w:footnote w:type="continuationSeparator" w:id="0">
    <w:p w:rsidR="00AB6EE3" w:rsidRDefault="00AB6EE3" w:rsidP="00A46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82"/>
    <w:rsid w:val="00013582"/>
    <w:rsid w:val="001E7B88"/>
    <w:rsid w:val="002B39A8"/>
    <w:rsid w:val="005E3565"/>
    <w:rsid w:val="006D6089"/>
    <w:rsid w:val="00A46BC7"/>
    <w:rsid w:val="00AB6EE3"/>
    <w:rsid w:val="00D54413"/>
    <w:rsid w:val="00DB0904"/>
    <w:rsid w:val="00E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F33473-4FDA-4AC5-9A89-5828BD01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3582"/>
  </w:style>
  <w:style w:type="character" w:customStyle="1" w:styleId="bigredtitle">
    <w:name w:val="bigredtitle"/>
    <w:basedOn w:val="a0"/>
    <w:rsid w:val="00013582"/>
  </w:style>
  <w:style w:type="character" w:styleId="a3">
    <w:name w:val="Strong"/>
    <w:basedOn w:val="a0"/>
    <w:uiPriority w:val="22"/>
    <w:qFormat/>
    <w:rsid w:val="00013582"/>
    <w:rPr>
      <w:b/>
      <w:bCs/>
    </w:rPr>
  </w:style>
  <w:style w:type="paragraph" w:styleId="a4">
    <w:name w:val="header"/>
    <w:basedOn w:val="a"/>
    <w:link w:val="Char"/>
    <w:uiPriority w:val="99"/>
    <w:unhideWhenUsed/>
    <w:rsid w:val="00A46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6B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6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6BC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46B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6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241</Words>
  <Characters>1374</Characters>
  <Application>Microsoft Office Word</Application>
  <DocSecurity>0</DocSecurity>
  <Lines>11</Lines>
  <Paragraphs>3</Paragraphs>
  <ScaleCrop>false</ScaleCrop>
  <Company> 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3</cp:revision>
  <cp:lastPrinted>2016-04-07T07:20:00Z</cp:lastPrinted>
  <dcterms:created xsi:type="dcterms:W3CDTF">2016-04-05T06:05:00Z</dcterms:created>
  <dcterms:modified xsi:type="dcterms:W3CDTF">2016-04-07T07:24:00Z</dcterms:modified>
</cp:coreProperties>
</file>